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2E5B4" w14:textId="77777777" w:rsidR="00995BD7" w:rsidRDefault="00DC1319">
      <w:r>
        <w:rPr>
          <w:noProof/>
          <w:sz w:val="20"/>
        </w:rPr>
        <mc:AlternateContent>
          <mc:Choice Requires="wps">
            <w:drawing>
              <wp:anchor distT="0" distB="0" distL="114300" distR="114300" simplePos="0" relativeHeight="251657216" behindDoc="0" locked="0" layoutInCell="1" allowOverlap="1" wp14:anchorId="3510A0CA" wp14:editId="59F547D6">
                <wp:simplePos x="0" y="0"/>
                <wp:positionH relativeFrom="column">
                  <wp:posOffset>-108585</wp:posOffset>
                </wp:positionH>
                <wp:positionV relativeFrom="paragraph">
                  <wp:posOffset>-218440</wp:posOffset>
                </wp:positionV>
                <wp:extent cx="1211580" cy="1027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C09B8" w14:textId="77777777" w:rsidR="00F148B6" w:rsidRDefault="00CC383E">
                            <w:r>
                              <w:rPr>
                                <w:sz w:val="20"/>
                                <w:szCs w:val="20"/>
                              </w:rPr>
                              <w:pict w14:anchorId="5CD01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4pt">
                                  <v:imagedata r:id="rId8" o:titl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5pt;margin-top:-17.15pt;width:95.4pt;height: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E+cIMCAAAQ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" stroked="f">
                <v:textbox>
                  <w:txbxContent>
                    <w:p w14:paraId="61EC09B8" w14:textId="77777777" w:rsidR="00B23E94" w:rsidRDefault="00B23E94">
                      <w:r>
                        <w:rPr>
                          <w:sz w:val="20"/>
                          <w:szCs w:val="20"/>
                        </w:rPr>
                        <w:object w:dxaOrig="4060" w:dyaOrig="3160" w14:anchorId="5CD019E4">
                          <v:shape id="_x0000_i1026" type="#_x0000_t75" style="width:81pt;height:74pt" o:ole="">
                            <v:imagedata r:id="rId10" o:title=""/>
                          </v:shape>
                          <o:OLEObject Type="Embed" ProgID="Word.Picture.8" ShapeID="_x0000_i1026" DrawAspect="Content" ObjectID="_1458651281" r:id="rId11"/>
                        </w:objec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1D1D082" wp14:editId="5938D70E">
                <wp:simplePos x="0" y="0"/>
                <wp:positionH relativeFrom="column">
                  <wp:posOffset>1034415</wp:posOffset>
                </wp:positionH>
                <wp:positionV relativeFrom="paragraph">
                  <wp:posOffset>-142240</wp:posOffset>
                </wp:positionV>
                <wp:extent cx="4800600" cy="985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74073" w14:textId="77777777" w:rsidR="00F148B6" w:rsidRDefault="00F148B6">
                            <w:pPr>
                              <w:rPr>
                                <w:color w:val="000080"/>
                                <w:sz w:val="36"/>
                                <w:szCs w:val="40"/>
                              </w:rPr>
                            </w:pPr>
                            <w:r w:rsidRPr="005B5637">
                              <w:rPr>
                                <w:rFonts w:ascii="Baskerville" w:hAnsi="Baskerville"/>
                                <w:color w:val="000080"/>
                                <w:sz w:val="36"/>
                                <w:szCs w:val="40"/>
                              </w:rPr>
                              <w:t>THE</w:t>
                            </w:r>
                            <w:r>
                              <w:rPr>
                                <w:color w:val="000080"/>
                                <w:sz w:val="36"/>
                                <w:szCs w:val="40"/>
                              </w:rPr>
                              <w:t xml:space="preserve"> LEAGUE OF WOMEN VOTERS</w:t>
                            </w:r>
                            <w:r>
                              <w:rPr>
                                <w:color w:val="000080"/>
                                <w:sz w:val="36"/>
                                <w:szCs w:val="40"/>
                                <w:vertAlign w:val="superscript"/>
                              </w:rPr>
                              <w:t>®</w:t>
                            </w:r>
                          </w:p>
                          <w:p w14:paraId="00A05E2A" w14:textId="77777777" w:rsidR="00F148B6" w:rsidRPr="005B5637" w:rsidRDefault="00F148B6">
                            <w:pPr>
                              <w:rPr>
                                <w:rFonts w:ascii="Baskerville" w:hAnsi="Baskerville"/>
                                <w:color w:val="000080"/>
                                <w:sz w:val="28"/>
                                <w:szCs w:val="28"/>
                              </w:rPr>
                            </w:pPr>
                            <w:r w:rsidRPr="005B5637">
                              <w:rPr>
                                <w:rFonts w:ascii="Baskerville" w:hAnsi="Baskerville"/>
                                <w:color w:val="000080"/>
                                <w:sz w:val="28"/>
                                <w:szCs w:val="28"/>
                              </w:rPr>
                              <w:t>OF THE FAIRFAX AREA</w:t>
                            </w:r>
                          </w:p>
                          <w:p w14:paraId="23491154" w14:textId="77777777" w:rsidR="00F148B6" w:rsidRPr="005B5637" w:rsidRDefault="00F148B6">
                            <w:pPr>
                              <w:pStyle w:val="Footer"/>
                              <w:rPr>
                                <w:rFonts w:ascii="Baskerville" w:hAnsi="Baskerville"/>
                                <w:color w:val="000080"/>
                                <w:sz w:val="20"/>
                                <w:szCs w:val="22"/>
                              </w:rPr>
                            </w:pPr>
                            <w:r w:rsidRPr="005B5637">
                              <w:rPr>
                                <w:rFonts w:ascii="Baskerville" w:hAnsi="Baskerville"/>
                                <w:color w:val="000080"/>
                                <w:sz w:val="20"/>
                                <w:szCs w:val="22"/>
                              </w:rPr>
                              <w:t xml:space="preserve">4026-B Hummer </w:t>
                            </w:r>
                            <w:proofErr w:type="gramStart"/>
                            <w:r w:rsidRPr="005B5637">
                              <w:rPr>
                                <w:rFonts w:ascii="Baskerville" w:hAnsi="Baskerville"/>
                                <w:color w:val="000080"/>
                                <w:sz w:val="20"/>
                                <w:szCs w:val="22"/>
                              </w:rPr>
                              <w:t xml:space="preserve">Road </w:t>
                            </w:r>
                            <w:r w:rsidRPr="005B5637">
                              <w:rPr>
                                <w:rFonts w:ascii="Baskerville" w:hAnsi="Baskerville"/>
                                <w:color w:val="FF0000"/>
                                <w:szCs w:val="22"/>
                              </w:rPr>
                              <w:t xml:space="preserve"> </w:t>
                            </w:r>
                            <w:r w:rsidRPr="005B5637">
                              <w:rPr>
                                <w:rFonts w:ascii="New York" w:hAnsi="New York"/>
                                <w:color w:val="FF0000"/>
                                <w:szCs w:val="22"/>
                              </w:rPr>
                              <w:t>·</w:t>
                            </w:r>
                            <w:proofErr w:type="gramEnd"/>
                            <w:r w:rsidRPr="005B5637">
                              <w:rPr>
                                <w:rFonts w:ascii="Baskerville" w:hAnsi="Baskerville"/>
                                <w:color w:val="FF0000"/>
                                <w:szCs w:val="22"/>
                              </w:rPr>
                              <w:t xml:space="preserve"> </w:t>
                            </w:r>
                            <w:r w:rsidRPr="005B5637">
                              <w:rPr>
                                <w:rFonts w:ascii="Baskerville" w:hAnsi="Baskerville"/>
                                <w:color w:val="000080"/>
                                <w:sz w:val="20"/>
                                <w:szCs w:val="22"/>
                              </w:rPr>
                              <w:t xml:space="preserve"> Annandale, Virginia 22003-2403</w:t>
                            </w:r>
                          </w:p>
                          <w:p w14:paraId="452A9377" w14:textId="77777777" w:rsidR="00F148B6" w:rsidRPr="005B5637" w:rsidRDefault="00F148B6">
                            <w:pPr>
                              <w:rPr>
                                <w:rFonts w:ascii="Baskerville" w:hAnsi="Baskerville"/>
                                <w:color w:val="000080"/>
                                <w:sz w:val="20"/>
                              </w:rPr>
                            </w:pPr>
                            <w:r w:rsidRPr="005B5637">
                              <w:rPr>
                                <w:rFonts w:ascii="Baskerville" w:hAnsi="Baskerville"/>
                                <w:color w:val="000080"/>
                                <w:sz w:val="20"/>
                                <w:szCs w:val="22"/>
                              </w:rPr>
                              <w:t>703-658-</w:t>
                            </w:r>
                            <w:proofErr w:type="gramStart"/>
                            <w:r w:rsidRPr="005B5637">
                              <w:rPr>
                                <w:rFonts w:ascii="Baskerville" w:hAnsi="Baskerville"/>
                                <w:color w:val="000080"/>
                                <w:sz w:val="20"/>
                                <w:szCs w:val="22"/>
                              </w:rPr>
                              <w:t xml:space="preserve">9150 </w:t>
                            </w:r>
                            <w:r w:rsidRPr="005B5637">
                              <w:rPr>
                                <w:rFonts w:ascii="Baskerville" w:hAnsi="Baskerville"/>
                                <w:color w:val="FF0000"/>
                                <w:szCs w:val="22"/>
                              </w:rPr>
                              <w:t xml:space="preserve"> </w:t>
                            </w:r>
                            <w:r w:rsidRPr="005B5637">
                              <w:rPr>
                                <w:rFonts w:ascii="New York" w:hAnsi="New York"/>
                                <w:color w:val="FF0000"/>
                                <w:szCs w:val="22"/>
                              </w:rPr>
                              <w:t>·</w:t>
                            </w:r>
                            <w:proofErr w:type="gramEnd"/>
                            <w:r w:rsidRPr="005B5637">
                              <w:rPr>
                                <w:rFonts w:ascii="Baskerville" w:hAnsi="Baskerville"/>
                                <w:color w:val="FF0000"/>
                                <w:szCs w:val="22"/>
                              </w:rPr>
                              <w:t xml:space="preserve"> </w:t>
                            </w:r>
                            <w:r w:rsidRPr="005B5637">
                              <w:rPr>
                                <w:rFonts w:ascii="Baskerville" w:hAnsi="Baskerville"/>
                                <w:color w:val="000080"/>
                                <w:sz w:val="20"/>
                                <w:szCs w:val="22"/>
                              </w:rPr>
                              <w:t xml:space="preserve"> www.lwv-fairfax.org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1.45pt;margin-top:-11.15pt;width:378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" stroked="f">
                <v:textbox>
                  <w:txbxContent>
                    <w:p w14:paraId="56E74073" w14:textId="77777777" w:rsidR="00B23E94" w:rsidRDefault="00B23E94">
                      <w:pPr>
                        <w:rPr>
                          <w:color w:val="000080"/>
                          <w:sz w:val="36"/>
                          <w:szCs w:val="40"/>
                        </w:rPr>
                      </w:pPr>
                      <w:r w:rsidRPr="005B5637">
                        <w:rPr>
                          <w:rFonts w:ascii="Baskerville" w:hAnsi="Baskerville"/>
                          <w:color w:val="000080"/>
                          <w:sz w:val="36"/>
                          <w:szCs w:val="40"/>
                        </w:rPr>
                        <w:t>THE</w:t>
                      </w:r>
                      <w:r>
                        <w:rPr>
                          <w:color w:val="000080"/>
                          <w:sz w:val="36"/>
                          <w:szCs w:val="40"/>
                        </w:rPr>
                        <w:t xml:space="preserve"> LEAGUE OF WOMEN VOTERS</w:t>
                      </w:r>
                      <w:r>
                        <w:rPr>
                          <w:color w:val="000080"/>
                          <w:sz w:val="36"/>
                          <w:szCs w:val="40"/>
                          <w:vertAlign w:val="superscript"/>
                        </w:rPr>
                        <w:t>®</w:t>
                      </w:r>
                    </w:p>
                    <w:p w14:paraId="00A05E2A" w14:textId="77777777" w:rsidR="00B23E94" w:rsidRPr="005B5637" w:rsidRDefault="00B23E94">
                      <w:pPr>
                        <w:rPr>
                          <w:rFonts w:ascii="Baskerville" w:hAnsi="Baskerville"/>
                          <w:color w:val="000080"/>
                          <w:sz w:val="28"/>
                          <w:szCs w:val="28"/>
                        </w:rPr>
                      </w:pPr>
                      <w:r w:rsidRPr="005B5637">
                        <w:rPr>
                          <w:rFonts w:ascii="Baskerville" w:hAnsi="Baskerville"/>
                          <w:color w:val="000080"/>
                          <w:sz w:val="28"/>
                          <w:szCs w:val="28"/>
                        </w:rPr>
                        <w:t>OF THE FAIRFAX AREA</w:t>
                      </w:r>
                    </w:p>
                    <w:p w14:paraId="23491154" w14:textId="77777777" w:rsidR="00B23E94" w:rsidRPr="005B5637" w:rsidRDefault="00B23E94">
                      <w:pPr>
                        <w:pStyle w:val="Footer"/>
                        <w:rPr>
                          <w:rFonts w:ascii="Baskerville" w:hAnsi="Baskerville"/>
                          <w:color w:val="000080"/>
                          <w:sz w:val="20"/>
                          <w:szCs w:val="22"/>
                        </w:rPr>
                      </w:pPr>
                      <w:r w:rsidRPr="005B5637">
                        <w:rPr>
                          <w:rFonts w:ascii="Baskerville" w:hAnsi="Baskerville"/>
                          <w:color w:val="000080"/>
                          <w:sz w:val="20"/>
                          <w:szCs w:val="22"/>
                        </w:rPr>
                        <w:t xml:space="preserve">4026-B Hummer </w:t>
                      </w:r>
                      <w:proofErr w:type="gramStart"/>
                      <w:r w:rsidRPr="005B5637">
                        <w:rPr>
                          <w:rFonts w:ascii="Baskerville" w:hAnsi="Baskerville"/>
                          <w:color w:val="000080"/>
                          <w:sz w:val="20"/>
                          <w:szCs w:val="22"/>
                        </w:rPr>
                        <w:t xml:space="preserve">Road </w:t>
                      </w:r>
                      <w:r w:rsidRPr="005B5637">
                        <w:rPr>
                          <w:rFonts w:ascii="Baskerville" w:hAnsi="Baskerville"/>
                          <w:color w:val="FF0000"/>
                          <w:szCs w:val="22"/>
                        </w:rPr>
                        <w:t xml:space="preserve"> </w:t>
                      </w:r>
                      <w:r w:rsidRPr="005B5637">
                        <w:rPr>
                          <w:rFonts w:ascii="New York" w:hAnsi="New York"/>
                          <w:color w:val="FF0000"/>
                          <w:szCs w:val="22"/>
                        </w:rPr>
                        <w:t>·</w:t>
                      </w:r>
                      <w:proofErr w:type="gramEnd"/>
                      <w:r w:rsidRPr="005B5637">
                        <w:rPr>
                          <w:rFonts w:ascii="Baskerville" w:hAnsi="Baskerville"/>
                          <w:color w:val="FF0000"/>
                          <w:szCs w:val="22"/>
                        </w:rPr>
                        <w:t xml:space="preserve"> </w:t>
                      </w:r>
                      <w:r w:rsidRPr="005B5637">
                        <w:rPr>
                          <w:rFonts w:ascii="Baskerville" w:hAnsi="Baskerville"/>
                          <w:color w:val="000080"/>
                          <w:sz w:val="20"/>
                          <w:szCs w:val="22"/>
                        </w:rPr>
                        <w:t xml:space="preserve"> Annandale, Virginia 22003-2403</w:t>
                      </w:r>
                    </w:p>
                    <w:p w14:paraId="452A9377" w14:textId="77777777" w:rsidR="00B23E94" w:rsidRPr="005B5637" w:rsidRDefault="00B23E94">
                      <w:pPr>
                        <w:rPr>
                          <w:rFonts w:ascii="Baskerville" w:hAnsi="Baskerville"/>
                          <w:color w:val="000080"/>
                          <w:sz w:val="20"/>
                        </w:rPr>
                      </w:pPr>
                      <w:r w:rsidRPr="005B5637">
                        <w:rPr>
                          <w:rFonts w:ascii="Baskerville" w:hAnsi="Baskerville"/>
                          <w:color w:val="000080"/>
                          <w:sz w:val="20"/>
                          <w:szCs w:val="22"/>
                        </w:rPr>
                        <w:t>703-658-</w:t>
                      </w:r>
                      <w:proofErr w:type="gramStart"/>
                      <w:r w:rsidRPr="005B5637">
                        <w:rPr>
                          <w:rFonts w:ascii="Baskerville" w:hAnsi="Baskerville"/>
                          <w:color w:val="000080"/>
                          <w:sz w:val="20"/>
                          <w:szCs w:val="22"/>
                        </w:rPr>
                        <w:t xml:space="preserve">9150 </w:t>
                      </w:r>
                      <w:r w:rsidRPr="005B5637">
                        <w:rPr>
                          <w:rFonts w:ascii="Baskerville" w:hAnsi="Baskerville"/>
                          <w:color w:val="FF0000"/>
                          <w:szCs w:val="22"/>
                        </w:rPr>
                        <w:t xml:space="preserve"> </w:t>
                      </w:r>
                      <w:r w:rsidRPr="005B5637">
                        <w:rPr>
                          <w:rFonts w:ascii="New York" w:hAnsi="New York"/>
                          <w:color w:val="FF0000"/>
                          <w:szCs w:val="22"/>
                        </w:rPr>
                        <w:t>·</w:t>
                      </w:r>
                      <w:proofErr w:type="gramEnd"/>
                      <w:r w:rsidRPr="005B5637">
                        <w:rPr>
                          <w:rFonts w:ascii="Baskerville" w:hAnsi="Baskerville"/>
                          <w:color w:val="FF0000"/>
                          <w:szCs w:val="22"/>
                        </w:rPr>
                        <w:t xml:space="preserve"> </w:t>
                      </w:r>
                      <w:r w:rsidRPr="005B5637">
                        <w:rPr>
                          <w:rFonts w:ascii="Baskerville" w:hAnsi="Baskerville"/>
                          <w:color w:val="000080"/>
                          <w:sz w:val="20"/>
                          <w:szCs w:val="22"/>
                        </w:rPr>
                        <w:t xml:space="preserve"> www.lwv-fairfax.org</w:t>
                      </w:r>
                    </w:p>
                  </w:txbxContent>
                </v:textbox>
              </v:shape>
            </w:pict>
          </mc:Fallback>
        </mc:AlternateContent>
      </w:r>
    </w:p>
    <w:p w14:paraId="0C731039" w14:textId="77777777" w:rsidR="00995BD7" w:rsidRDefault="00995BD7"/>
    <w:p w14:paraId="3542086A" w14:textId="77777777" w:rsidR="00995BD7" w:rsidRDefault="00995BD7"/>
    <w:p w14:paraId="41499CB4" w14:textId="77777777" w:rsidR="00995BD7" w:rsidRDefault="00995BD7"/>
    <w:p w14:paraId="400D8932" w14:textId="77777777" w:rsidR="00995BD7" w:rsidRDefault="00995BD7">
      <w:pPr>
        <w:pStyle w:val="Header"/>
        <w:tabs>
          <w:tab w:val="clear" w:pos="4320"/>
          <w:tab w:val="clear" w:pos="8640"/>
          <w:tab w:val="left" w:pos="1290"/>
        </w:tabs>
      </w:pPr>
      <w:r>
        <w:tab/>
      </w:r>
    </w:p>
    <w:p w14:paraId="62551AE7" w14:textId="77777777" w:rsidR="00995BD7" w:rsidRPr="00EA4B33" w:rsidRDefault="00995BD7">
      <w:pPr>
        <w:tabs>
          <w:tab w:val="left" w:pos="1290"/>
        </w:tabs>
        <w:rPr>
          <w:sz w:val="18"/>
          <w:szCs w:val="18"/>
        </w:rPr>
      </w:pPr>
    </w:p>
    <w:p w14:paraId="75F604A7" w14:textId="77777777" w:rsidR="00995BD7" w:rsidRPr="001D4E5D" w:rsidRDefault="001D4E5D" w:rsidP="001D4E5D">
      <w:pPr>
        <w:tabs>
          <w:tab w:val="left" w:pos="1290"/>
        </w:tabs>
        <w:jc w:val="center"/>
        <w:rPr>
          <w:b/>
        </w:rPr>
      </w:pPr>
      <w:r w:rsidRPr="001D4E5D">
        <w:rPr>
          <w:b/>
        </w:rPr>
        <w:t xml:space="preserve">FY </w:t>
      </w:r>
      <w:proofErr w:type="gramStart"/>
      <w:r w:rsidRPr="001D4E5D">
        <w:rPr>
          <w:b/>
        </w:rPr>
        <w:t>2019  Budget</w:t>
      </w:r>
      <w:proofErr w:type="gramEnd"/>
      <w:r w:rsidRPr="001D4E5D">
        <w:rPr>
          <w:b/>
        </w:rPr>
        <w:t xml:space="preserve"> Testimony to the Fairfax County Board of Supervisors</w:t>
      </w:r>
    </w:p>
    <w:p w14:paraId="7A1D7AB8" w14:textId="77777777" w:rsidR="001D4E5D" w:rsidRPr="001D4E5D" w:rsidRDefault="001D4E5D" w:rsidP="001D4E5D">
      <w:pPr>
        <w:tabs>
          <w:tab w:val="left" w:pos="1290"/>
        </w:tabs>
        <w:jc w:val="center"/>
        <w:rPr>
          <w:b/>
        </w:rPr>
      </w:pPr>
      <w:r w:rsidRPr="001D4E5D">
        <w:rPr>
          <w:b/>
        </w:rPr>
        <w:t>April 11, 2018</w:t>
      </w:r>
    </w:p>
    <w:p w14:paraId="57F9CF04" w14:textId="77777777" w:rsidR="00995BD7" w:rsidRDefault="00995BD7">
      <w:pPr>
        <w:pStyle w:val="Header"/>
        <w:tabs>
          <w:tab w:val="clear" w:pos="4320"/>
          <w:tab w:val="clear" w:pos="8640"/>
          <w:tab w:val="left" w:pos="1290"/>
        </w:tabs>
      </w:pPr>
      <w:r>
        <w:t xml:space="preserve"> </w:t>
      </w:r>
    </w:p>
    <w:p w14:paraId="2587B521" w14:textId="77777777" w:rsidR="001D4E5D" w:rsidRDefault="001D4E5D" w:rsidP="001D4E5D">
      <w:pPr>
        <w:tabs>
          <w:tab w:val="left" w:pos="1290"/>
        </w:tabs>
        <w:rPr>
          <w:sz w:val="22"/>
          <w:szCs w:val="22"/>
        </w:rPr>
      </w:pPr>
      <w:r w:rsidRPr="003C5D38">
        <w:rPr>
          <w:sz w:val="22"/>
          <w:szCs w:val="22"/>
        </w:rPr>
        <w:t xml:space="preserve">Good afternoon Chairman </w:t>
      </w:r>
      <w:proofErr w:type="spellStart"/>
      <w:r w:rsidRPr="003C5D38">
        <w:rPr>
          <w:sz w:val="22"/>
          <w:szCs w:val="22"/>
        </w:rPr>
        <w:t>Bulova</w:t>
      </w:r>
      <w:proofErr w:type="spellEnd"/>
      <w:r w:rsidRPr="003C5D38">
        <w:rPr>
          <w:sz w:val="22"/>
          <w:szCs w:val="22"/>
        </w:rPr>
        <w:t xml:space="preserve"> and members of the Board of Supervisors.  I am Helen Kelly, Action Director of the League of Women Voters.  On behalf of our members, I thank you for the opportunity to speak today.</w:t>
      </w:r>
    </w:p>
    <w:p w14:paraId="623C834F" w14:textId="77777777" w:rsidR="001D4E5D" w:rsidRPr="001D4E5D" w:rsidRDefault="001D4E5D" w:rsidP="001D4E5D">
      <w:pPr>
        <w:tabs>
          <w:tab w:val="left" w:pos="1290"/>
        </w:tabs>
        <w:rPr>
          <w:sz w:val="16"/>
          <w:szCs w:val="16"/>
        </w:rPr>
      </w:pPr>
    </w:p>
    <w:p w14:paraId="4686631D" w14:textId="4BAD5C82" w:rsidR="001D4E5D" w:rsidRPr="003C5D38" w:rsidRDefault="001D4E5D" w:rsidP="001D4E5D">
      <w:pPr>
        <w:tabs>
          <w:tab w:val="left" w:pos="1290"/>
        </w:tabs>
        <w:rPr>
          <w:sz w:val="22"/>
          <w:szCs w:val="22"/>
        </w:rPr>
      </w:pPr>
      <w:r w:rsidRPr="003C5D38">
        <w:rPr>
          <w:sz w:val="22"/>
          <w:szCs w:val="22"/>
        </w:rPr>
        <w:t>We support the new property tax rate</w:t>
      </w:r>
      <w:r w:rsidR="0067344A">
        <w:rPr>
          <w:sz w:val="22"/>
          <w:szCs w:val="22"/>
        </w:rPr>
        <w:t xml:space="preserve"> because it gives you more flexibility in meeting unexpected challenges.   A</w:t>
      </w:r>
      <w:r w:rsidRPr="003C5D38">
        <w:rPr>
          <w:sz w:val="22"/>
          <w:szCs w:val="22"/>
        </w:rPr>
        <w:t xml:space="preserve">nd </w:t>
      </w:r>
      <w:r w:rsidR="0067344A">
        <w:rPr>
          <w:sz w:val="22"/>
          <w:szCs w:val="22"/>
        </w:rPr>
        <w:t xml:space="preserve">we applaud </w:t>
      </w:r>
      <w:r w:rsidRPr="003C5D38">
        <w:rPr>
          <w:sz w:val="22"/>
          <w:szCs w:val="22"/>
        </w:rPr>
        <w:t>you</w:t>
      </w:r>
      <w:r>
        <w:rPr>
          <w:sz w:val="22"/>
          <w:szCs w:val="22"/>
        </w:rPr>
        <w:t>r increased</w:t>
      </w:r>
      <w:r w:rsidRPr="003C5D38">
        <w:rPr>
          <w:sz w:val="22"/>
          <w:szCs w:val="22"/>
        </w:rPr>
        <w:t xml:space="preserve"> contributions to the reserve funds to satisfy the bond rating agencies.   As taxpayers, we appreciate your efforts to preserve the County’s AAA bond rating. </w:t>
      </w:r>
    </w:p>
    <w:p w14:paraId="2C951B37" w14:textId="77777777" w:rsidR="001D4E5D" w:rsidRPr="00790434" w:rsidRDefault="001D4E5D" w:rsidP="001D4E5D">
      <w:pPr>
        <w:tabs>
          <w:tab w:val="left" w:pos="1290"/>
        </w:tabs>
        <w:rPr>
          <w:sz w:val="16"/>
          <w:szCs w:val="16"/>
        </w:rPr>
      </w:pPr>
    </w:p>
    <w:p w14:paraId="6F41D1FD" w14:textId="7FA03FDF" w:rsidR="001D4E5D" w:rsidRDefault="001D4E5D" w:rsidP="001D4E5D">
      <w:pPr>
        <w:tabs>
          <w:tab w:val="left" w:pos="1290"/>
        </w:tabs>
        <w:rPr>
          <w:sz w:val="22"/>
          <w:szCs w:val="22"/>
        </w:rPr>
      </w:pPr>
      <w:r w:rsidRPr="003C5D38">
        <w:rPr>
          <w:sz w:val="22"/>
          <w:szCs w:val="22"/>
        </w:rPr>
        <w:t xml:space="preserve">Of the many worthwhile items in the advertised budget, I will address </w:t>
      </w:r>
      <w:r w:rsidR="008E37F9">
        <w:rPr>
          <w:sz w:val="22"/>
          <w:szCs w:val="22"/>
        </w:rPr>
        <w:t>Divers</w:t>
      </w:r>
      <w:r w:rsidR="006B7CD2">
        <w:rPr>
          <w:sz w:val="22"/>
          <w:szCs w:val="22"/>
        </w:rPr>
        <w:t>ion First, Gang Prevention</w:t>
      </w:r>
      <w:r w:rsidR="008E37F9">
        <w:rPr>
          <w:sz w:val="22"/>
          <w:szCs w:val="22"/>
        </w:rPr>
        <w:t>, the Opioid Task Force,</w:t>
      </w:r>
      <w:r>
        <w:rPr>
          <w:sz w:val="22"/>
          <w:szCs w:val="22"/>
        </w:rPr>
        <w:t xml:space="preserve"> the South County Police Station and the Office of Elections.</w:t>
      </w:r>
      <w:r w:rsidRPr="003C5D38">
        <w:rPr>
          <w:sz w:val="22"/>
          <w:szCs w:val="22"/>
        </w:rPr>
        <w:t xml:space="preserve"> </w:t>
      </w:r>
    </w:p>
    <w:p w14:paraId="11AD8BD4" w14:textId="77777777" w:rsidR="008E37F9" w:rsidRPr="006B586E" w:rsidRDefault="008E37F9" w:rsidP="001D4E5D">
      <w:pPr>
        <w:tabs>
          <w:tab w:val="left" w:pos="1290"/>
        </w:tabs>
        <w:rPr>
          <w:sz w:val="16"/>
          <w:szCs w:val="16"/>
        </w:rPr>
      </w:pPr>
    </w:p>
    <w:p w14:paraId="49D9F2B2" w14:textId="3C6679EC" w:rsidR="008E37F9" w:rsidRPr="003C5D38" w:rsidRDefault="008E37F9" w:rsidP="001D4E5D">
      <w:pPr>
        <w:tabs>
          <w:tab w:val="left" w:pos="1290"/>
        </w:tabs>
        <w:rPr>
          <w:sz w:val="22"/>
          <w:szCs w:val="22"/>
        </w:rPr>
      </w:pPr>
      <w:r w:rsidRPr="008E37F9">
        <w:rPr>
          <w:b/>
          <w:sz w:val="22"/>
          <w:szCs w:val="22"/>
        </w:rPr>
        <w:t>Diversion First</w:t>
      </w:r>
      <w:r>
        <w:rPr>
          <w:sz w:val="22"/>
          <w:szCs w:val="22"/>
        </w:rPr>
        <w:t xml:space="preserve"> – We continue to support </w:t>
      </w:r>
      <w:r w:rsidR="00F148B6">
        <w:rPr>
          <w:sz w:val="22"/>
          <w:szCs w:val="22"/>
        </w:rPr>
        <w:t xml:space="preserve">your incremental staffing of </w:t>
      </w:r>
      <w:r>
        <w:rPr>
          <w:sz w:val="22"/>
          <w:szCs w:val="22"/>
        </w:rPr>
        <w:t xml:space="preserve">this effort to get low-risk offenders help for mental, emotional or substance abuse problems, rather than keeping them in jail.   </w:t>
      </w:r>
    </w:p>
    <w:p w14:paraId="4B21BBEA" w14:textId="77777777" w:rsidR="001D4E5D" w:rsidRPr="00125F3A" w:rsidRDefault="001D4E5D" w:rsidP="001D4E5D">
      <w:pPr>
        <w:tabs>
          <w:tab w:val="left" w:pos="1290"/>
        </w:tabs>
        <w:rPr>
          <w:sz w:val="16"/>
          <w:szCs w:val="16"/>
        </w:rPr>
      </w:pPr>
    </w:p>
    <w:p w14:paraId="39965D90" w14:textId="16236E60" w:rsidR="00125F3A" w:rsidRPr="003C5D38" w:rsidRDefault="0067344A" w:rsidP="00125F3A">
      <w:pPr>
        <w:rPr>
          <w:sz w:val="22"/>
          <w:szCs w:val="22"/>
        </w:rPr>
      </w:pPr>
      <w:r w:rsidRPr="0067344A">
        <w:rPr>
          <w:b/>
          <w:sz w:val="22"/>
          <w:szCs w:val="22"/>
        </w:rPr>
        <w:t>Gang Prevention</w:t>
      </w:r>
      <w:r>
        <w:rPr>
          <w:sz w:val="22"/>
          <w:szCs w:val="22"/>
        </w:rPr>
        <w:t xml:space="preserve"> - </w:t>
      </w:r>
      <w:r w:rsidR="00125F3A" w:rsidRPr="003C5D38">
        <w:rPr>
          <w:sz w:val="22"/>
          <w:szCs w:val="22"/>
        </w:rPr>
        <w:t>We support your planned budget increase to add one full-time position in the</w:t>
      </w:r>
      <w:r w:rsidR="00125F3A">
        <w:rPr>
          <w:sz w:val="22"/>
          <w:szCs w:val="22"/>
        </w:rPr>
        <w:t xml:space="preserve"> </w:t>
      </w:r>
      <w:r w:rsidR="00125F3A" w:rsidRPr="003C5D38">
        <w:rPr>
          <w:sz w:val="22"/>
          <w:szCs w:val="22"/>
        </w:rPr>
        <w:t>3</w:t>
      </w:r>
      <w:r w:rsidR="00125F3A" w:rsidRPr="003C5D38">
        <w:rPr>
          <w:sz w:val="22"/>
          <w:szCs w:val="22"/>
          <w:vertAlign w:val="superscript"/>
        </w:rPr>
        <w:t>rd</w:t>
      </w:r>
      <w:r w:rsidR="00125F3A" w:rsidRPr="003C5D38">
        <w:rPr>
          <w:sz w:val="22"/>
          <w:szCs w:val="22"/>
        </w:rPr>
        <w:t xml:space="preserve"> Quart</w:t>
      </w:r>
      <w:r w:rsidR="00DF44D3">
        <w:rPr>
          <w:sz w:val="22"/>
          <w:szCs w:val="22"/>
        </w:rPr>
        <w:t>er Review</w:t>
      </w:r>
      <w:r w:rsidR="008F2AA5">
        <w:rPr>
          <w:sz w:val="22"/>
          <w:szCs w:val="22"/>
        </w:rPr>
        <w:t xml:space="preserve"> to increase the County’s Gang Prevention ability</w:t>
      </w:r>
      <w:r w:rsidR="00125F3A" w:rsidRPr="003C5D38">
        <w:rPr>
          <w:sz w:val="22"/>
          <w:szCs w:val="22"/>
        </w:rPr>
        <w:t>.  We applaud addin</w:t>
      </w:r>
      <w:r w:rsidR="00EA4B33">
        <w:rPr>
          <w:sz w:val="22"/>
          <w:szCs w:val="22"/>
        </w:rPr>
        <w:t>g this position because of ri</w:t>
      </w:r>
      <w:r w:rsidR="00125F3A" w:rsidRPr="003C5D38">
        <w:rPr>
          <w:sz w:val="22"/>
          <w:szCs w:val="22"/>
        </w:rPr>
        <w:t>sing gang activity in our region</w:t>
      </w:r>
      <w:proofErr w:type="gramStart"/>
      <w:r w:rsidR="00125F3A" w:rsidRPr="003C5D38">
        <w:rPr>
          <w:sz w:val="22"/>
          <w:szCs w:val="22"/>
        </w:rPr>
        <w:t xml:space="preserve">,  </w:t>
      </w:r>
      <w:r w:rsidR="008F2AA5">
        <w:rPr>
          <w:sz w:val="22"/>
          <w:szCs w:val="22"/>
        </w:rPr>
        <w:t>Gangs</w:t>
      </w:r>
      <w:proofErr w:type="gramEnd"/>
      <w:r w:rsidR="008F2AA5">
        <w:rPr>
          <w:sz w:val="22"/>
          <w:szCs w:val="22"/>
        </w:rPr>
        <w:t xml:space="preserve"> are responsible for human and</w:t>
      </w:r>
      <w:r w:rsidR="009D7C14">
        <w:rPr>
          <w:sz w:val="22"/>
          <w:szCs w:val="22"/>
        </w:rPr>
        <w:t xml:space="preserve"> </w:t>
      </w:r>
      <w:r w:rsidR="008F2AA5">
        <w:rPr>
          <w:sz w:val="22"/>
          <w:szCs w:val="22"/>
        </w:rPr>
        <w:t>sex trafficking,</w:t>
      </w:r>
      <w:r w:rsidR="00125F3A" w:rsidRPr="003C5D38">
        <w:rPr>
          <w:sz w:val="22"/>
          <w:szCs w:val="22"/>
        </w:rPr>
        <w:t xml:space="preserve"> murder and other violent crimes.  Their presence poses a danger to all of us – children, teens and adults alike.  </w:t>
      </w:r>
    </w:p>
    <w:p w14:paraId="5890356E" w14:textId="77777777" w:rsidR="00125F3A" w:rsidRPr="00790434" w:rsidRDefault="00125F3A" w:rsidP="00125F3A">
      <w:pPr>
        <w:rPr>
          <w:sz w:val="16"/>
          <w:szCs w:val="16"/>
        </w:rPr>
      </w:pPr>
    </w:p>
    <w:p w14:paraId="0718D30D" w14:textId="0B8ED40C" w:rsidR="008E37F9" w:rsidRDefault="008E37F9" w:rsidP="008E37F9">
      <w:pPr>
        <w:pStyle w:val="Header"/>
        <w:tabs>
          <w:tab w:val="clear" w:pos="4320"/>
          <w:tab w:val="clear" w:pos="8640"/>
          <w:tab w:val="left" w:pos="1290"/>
        </w:tabs>
        <w:rPr>
          <w:sz w:val="22"/>
          <w:szCs w:val="22"/>
        </w:rPr>
      </w:pPr>
      <w:r w:rsidRPr="00125F3A">
        <w:rPr>
          <w:sz w:val="22"/>
          <w:szCs w:val="22"/>
        </w:rPr>
        <w:t xml:space="preserve">We support formation of the </w:t>
      </w:r>
      <w:r w:rsidRPr="00125F3A">
        <w:rPr>
          <w:b/>
          <w:sz w:val="22"/>
          <w:szCs w:val="22"/>
        </w:rPr>
        <w:t>Opioid Task Force</w:t>
      </w:r>
      <w:r w:rsidRPr="00125F3A">
        <w:rPr>
          <w:sz w:val="22"/>
          <w:szCs w:val="22"/>
        </w:rPr>
        <w:t xml:space="preserve"> to combat this increasing problem through prevention, treatment and harm reduction.  We also support adding five full-time positions to man the County’s response to this nationwide epidemic.  The League believes that effective in-patient and </w:t>
      </w:r>
      <w:proofErr w:type="gramStart"/>
      <w:r w:rsidRPr="00125F3A">
        <w:rPr>
          <w:sz w:val="22"/>
          <w:szCs w:val="22"/>
        </w:rPr>
        <w:t>out-patient</w:t>
      </w:r>
      <w:proofErr w:type="gramEnd"/>
      <w:r w:rsidRPr="00125F3A">
        <w:rPr>
          <w:sz w:val="22"/>
          <w:szCs w:val="22"/>
        </w:rPr>
        <w:t xml:space="preserve"> </w:t>
      </w:r>
      <w:r>
        <w:rPr>
          <w:sz w:val="22"/>
          <w:szCs w:val="22"/>
        </w:rPr>
        <w:t xml:space="preserve">treatment </w:t>
      </w:r>
      <w:r w:rsidRPr="00125F3A">
        <w:rPr>
          <w:sz w:val="22"/>
          <w:szCs w:val="22"/>
        </w:rPr>
        <w:t>should be available to all people battling addiction.</w:t>
      </w:r>
      <w:r>
        <w:rPr>
          <w:sz w:val="22"/>
          <w:szCs w:val="22"/>
        </w:rPr>
        <w:t xml:space="preserve">  </w:t>
      </w:r>
      <w:r w:rsidR="00F93F4B">
        <w:rPr>
          <w:sz w:val="22"/>
          <w:szCs w:val="22"/>
        </w:rPr>
        <w:t>We hope this new task force will make that vision a reality.</w:t>
      </w:r>
    </w:p>
    <w:p w14:paraId="6EB1564F" w14:textId="77777777" w:rsidR="008E37F9" w:rsidRPr="006B586E" w:rsidRDefault="008E37F9" w:rsidP="008E37F9">
      <w:pPr>
        <w:pStyle w:val="Header"/>
        <w:tabs>
          <w:tab w:val="clear" w:pos="4320"/>
          <w:tab w:val="clear" w:pos="8640"/>
          <w:tab w:val="left" w:pos="1290"/>
        </w:tabs>
        <w:rPr>
          <w:sz w:val="16"/>
          <w:szCs w:val="16"/>
        </w:rPr>
      </w:pPr>
    </w:p>
    <w:p w14:paraId="1D93E1FF" w14:textId="29FABB53" w:rsidR="008E37F9" w:rsidRDefault="008E37F9" w:rsidP="008E37F9">
      <w:pPr>
        <w:pStyle w:val="Header"/>
        <w:tabs>
          <w:tab w:val="clear" w:pos="4320"/>
          <w:tab w:val="clear" w:pos="8640"/>
          <w:tab w:val="left" w:pos="1290"/>
        </w:tabs>
        <w:rPr>
          <w:sz w:val="22"/>
          <w:szCs w:val="22"/>
        </w:rPr>
      </w:pPr>
      <w:r>
        <w:rPr>
          <w:sz w:val="22"/>
          <w:szCs w:val="22"/>
        </w:rPr>
        <w:t xml:space="preserve">We applaud the multi-agency coordination in Diversion First and </w:t>
      </w:r>
      <w:r w:rsidR="006F6013">
        <w:rPr>
          <w:sz w:val="22"/>
          <w:szCs w:val="22"/>
        </w:rPr>
        <w:t xml:space="preserve">in the </w:t>
      </w:r>
      <w:r>
        <w:rPr>
          <w:sz w:val="22"/>
          <w:szCs w:val="22"/>
        </w:rPr>
        <w:t xml:space="preserve">Gang Prevention efforts.  We expect the Opioid Task Force to follow the same pattern. </w:t>
      </w:r>
      <w:r w:rsidR="006F6013">
        <w:rPr>
          <w:sz w:val="22"/>
          <w:szCs w:val="22"/>
        </w:rPr>
        <w:t>One of the League’s good government principles is cooperation among different government agencies.  In the cases of Diversion First, Gang Prevention and the Opioid Task Force this collaboration can help prevent violence in our community and offer early intervention for children at risk.</w:t>
      </w:r>
    </w:p>
    <w:p w14:paraId="4D51A4F0" w14:textId="77777777" w:rsidR="008E37F9" w:rsidRPr="006B586E" w:rsidRDefault="008E37F9" w:rsidP="00125F3A">
      <w:pPr>
        <w:tabs>
          <w:tab w:val="left" w:pos="1290"/>
        </w:tabs>
        <w:rPr>
          <w:sz w:val="16"/>
          <w:szCs w:val="16"/>
        </w:rPr>
      </w:pPr>
    </w:p>
    <w:p w14:paraId="2173DBF9" w14:textId="33C890C4" w:rsidR="006A509E" w:rsidRPr="003C5D38" w:rsidRDefault="006A509E" w:rsidP="006A509E">
      <w:pPr>
        <w:tabs>
          <w:tab w:val="left" w:pos="1290"/>
        </w:tabs>
        <w:rPr>
          <w:sz w:val="22"/>
          <w:szCs w:val="22"/>
        </w:rPr>
      </w:pPr>
      <w:r w:rsidRPr="003C5D38">
        <w:rPr>
          <w:b/>
          <w:sz w:val="22"/>
          <w:szCs w:val="22"/>
        </w:rPr>
        <w:t>South County Police Station</w:t>
      </w:r>
      <w:r w:rsidRPr="003C5D38">
        <w:rPr>
          <w:sz w:val="22"/>
          <w:szCs w:val="22"/>
        </w:rPr>
        <w:t xml:space="preserve"> – We applaud your efforts over the years to hire and train personnel to staff this new station.  We support the 17 new positions added in the new advertised budget and the additional 33 positions to be added through 2021. </w:t>
      </w:r>
      <w:r w:rsidR="006B7CD2">
        <w:rPr>
          <w:sz w:val="22"/>
          <w:szCs w:val="22"/>
        </w:rPr>
        <w:t>As population moves from one region to another, we support giving residents the services they need, and those services include police.</w:t>
      </w:r>
      <w:r w:rsidRPr="003C5D38">
        <w:rPr>
          <w:sz w:val="22"/>
          <w:szCs w:val="22"/>
        </w:rPr>
        <w:t xml:space="preserve">  </w:t>
      </w:r>
    </w:p>
    <w:p w14:paraId="1BD25CB9" w14:textId="253A9442" w:rsidR="006A509E" w:rsidRPr="006B586E" w:rsidRDefault="006A509E" w:rsidP="006A509E">
      <w:pPr>
        <w:tabs>
          <w:tab w:val="left" w:pos="1290"/>
        </w:tabs>
        <w:rPr>
          <w:sz w:val="16"/>
          <w:szCs w:val="16"/>
        </w:rPr>
      </w:pPr>
    </w:p>
    <w:p w14:paraId="42480B01" w14:textId="267A477D" w:rsidR="006A509E" w:rsidRPr="003C5D38" w:rsidRDefault="006A509E" w:rsidP="006A509E">
      <w:pPr>
        <w:rPr>
          <w:sz w:val="22"/>
          <w:szCs w:val="22"/>
        </w:rPr>
      </w:pPr>
      <w:r w:rsidRPr="003C5D38">
        <w:rPr>
          <w:b/>
          <w:sz w:val="22"/>
          <w:szCs w:val="22"/>
        </w:rPr>
        <w:t>Office of Elections</w:t>
      </w:r>
      <w:r w:rsidRPr="003C5D38">
        <w:rPr>
          <w:sz w:val="22"/>
          <w:szCs w:val="22"/>
        </w:rPr>
        <w:t xml:space="preserve"> – We thank you for supporting our right to vote by using technology to secure our elections and for hiring </w:t>
      </w:r>
      <w:r w:rsidR="00D43FFA">
        <w:rPr>
          <w:sz w:val="22"/>
          <w:szCs w:val="22"/>
        </w:rPr>
        <w:t xml:space="preserve">as General Registrar Cameron </w:t>
      </w:r>
      <w:proofErr w:type="spellStart"/>
      <w:r w:rsidR="00D43FFA">
        <w:rPr>
          <w:sz w:val="22"/>
          <w:szCs w:val="22"/>
        </w:rPr>
        <w:t>Sa</w:t>
      </w:r>
      <w:r w:rsidRPr="003C5D38">
        <w:rPr>
          <w:sz w:val="22"/>
          <w:szCs w:val="22"/>
        </w:rPr>
        <w:t>snett</w:t>
      </w:r>
      <w:proofErr w:type="spellEnd"/>
      <w:r w:rsidRPr="003C5D38">
        <w:rPr>
          <w:sz w:val="22"/>
          <w:szCs w:val="22"/>
        </w:rPr>
        <w:t>, whose technical expertise will help protect us from cyber attacks.</w:t>
      </w:r>
    </w:p>
    <w:p w14:paraId="60DB0FFC" w14:textId="77777777" w:rsidR="006A509E" w:rsidRPr="00790434" w:rsidRDefault="006A509E" w:rsidP="006A509E">
      <w:pPr>
        <w:rPr>
          <w:sz w:val="16"/>
          <w:szCs w:val="16"/>
        </w:rPr>
      </w:pPr>
    </w:p>
    <w:p w14:paraId="45D36ABD" w14:textId="18E56713" w:rsidR="00E34982" w:rsidRDefault="006B7CD2" w:rsidP="006A509E">
      <w:pPr>
        <w:rPr>
          <w:sz w:val="22"/>
          <w:szCs w:val="22"/>
        </w:rPr>
      </w:pPr>
      <w:r>
        <w:rPr>
          <w:sz w:val="22"/>
          <w:szCs w:val="22"/>
        </w:rPr>
        <w:t>While the Office of Elections is working to reduce its o</w:t>
      </w:r>
      <w:r w:rsidR="00F93F4B">
        <w:rPr>
          <w:sz w:val="22"/>
          <w:szCs w:val="22"/>
        </w:rPr>
        <w:t>perating costs, they anticipate</w:t>
      </w:r>
      <w:r>
        <w:rPr>
          <w:sz w:val="22"/>
          <w:szCs w:val="22"/>
        </w:rPr>
        <w:t xml:space="preserve"> a deficit of $88,464 at the end of 2018.</w:t>
      </w:r>
      <w:r w:rsidR="00CC383E">
        <w:rPr>
          <w:sz w:val="22"/>
          <w:szCs w:val="22"/>
        </w:rPr>
        <w:t xml:space="preserve">  As</w:t>
      </w:r>
      <w:bookmarkStart w:id="0" w:name="_GoBack"/>
      <w:bookmarkEnd w:id="0"/>
      <w:r w:rsidR="00F93F4B">
        <w:rPr>
          <w:sz w:val="22"/>
          <w:szCs w:val="22"/>
        </w:rPr>
        <w:t xml:space="preserve"> they continue to cut costs, we urge you to fund them at a level that maintains election efficiency and integrity.</w:t>
      </w:r>
    </w:p>
    <w:p w14:paraId="1275E657" w14:textId="77777777" w:rsidR="00E34982" w:rsidRPr="00EA4B33" w:rsidRDefault="00E34982" w:rsidP="006A509E">
      <w:pPr>
        <w:rPr>
          <w:sz w:val="16"/>
          <w:szCs w:val="16"/>
        </w:rPr>
      </w:pPr>
    </w:p>
    <w:p w14:paraId="5D0FE321" w14:textId="1568C71A" w:rsidR="006A509E" w:rsidRDefault="0067344A" w:rsidP="006A509E">
      <w:pPr>
        <w:rPr>
          <w:sz w:val="22"/>
          <w:szCs w:val="22"/>
        </w:rPr>
      </w:pPr>
      <w:r>
        <w:rPr>
          <w:sz w:val="22"/>
          <w:szCs w:val="22"/>
        </w:rPr>
        <w:t>We</w:t>
      </w:r>
      <w:r w:rsidR="009D7C14">
        <w:rPr>
          <w:sz w:val="22"/>
          <w:szCs w:val="22"/>
        </w:rPr>
        <w:t xml:space="preserve"> are grateful for your ability to meet new challenges like the Opioid Epidemic and increased Gang Activity in our area.  We appreciate the multi-agency coordination in </w:t>
      </w:r>
      <w:r w:rsidR="006B7CD2">
        <w:rPr>
          <w:sz w:val="22"/>
          <w:szCs w:val="22"/>
        </w:rPr>
        <w:t xml:space="preserve">Diversion First, in </w:t>
      </w:r>
      <w:r w:rsidR="009D7C14">
        <w:rPr>
          <w:sz w:val="22"/>
          <w:szCs w:val="22"/>
        </w:rPr>
        <w:t>gang prevention and expect the same from the Opioid Task Force.</w:t>
      </w:r>
      <w:r w:rsidR="006A509E" w:rsidRPr="003C5D38">
        <w:rPr>
          <w:sz w:val="22"/>
          <w:szCs w:val="22"/>
        </w:rPr>
        <w:t xml:space="preserve"> </w:t>
      </w:r>
      <w:r w:rsidR="00EA4B33">
        <w:rPr>
          <w:sz w:val="22"/>
          <w:szCs w:val="22"/>
        </w:rPr>
        <w:t xml:space="preserve">We agree with moving more police resources to the South County Police </w:t>
      </w:r>
      <w:r w:rsidR="006B7CD2">
        <w:rPr>
          <w:sz w:val="22"/>
          <w:szCs w:val="22"/>
        </w:rPr>
        <w:t>Station</w:t>
      </w:r>
      <w:r w:rsidR="00D43FFA">
        <w:rPr>
          <w:sz w:val="22"/>
          <w:szCs w:val="22"/>
        </w:rPr>
        <w:t xml:space="preserve"> where they are needed most</w:t>
      </w:r>
      <w:r w:rsidR="00EA4B33">
        <w:rPr>
          <w:sz w:val="22"/>
          <w:szCs w:val="22"/>
        </w:rPr>
        <w:t>.  And we support giving the Office of Election</w:t>
      </w:r>
      <w:r w:rsidR="00F93F4B">
        <w:rPr>
          <w:sz w:val="22"/>
          <w:szCs w:val="22"/>
        </w:rPr>
        <w:t>s enough</w:t>
      </w:r>
      <w:r w:rsidR="006B7CD2">
        <w:rPr>
          <w:sz w:val="22"/>
          <w:szCs w:val="22"/>
        </w:rPr>
        <w:t xml:space="preserve"> funding to efficiently administer elections</w:t>
      </w:r>
      <w:r w:rsidR="00DF44D3">
        <w:rPr>
          <w:sz w:val="22"/>
          <w:szCs w:val="22"/>
        </w:rPr>
        <w:t xml:space="preserve"> </w:t>
      </w:r>
      <w:r w:rsidR="00EA4B33">
        <w:rPr>
          <w:sz w:val="22"/>
          <w:szCs w:val="22"/>
        </w:rPr>
        <w:t>and to protect our votes from malicious cyber attacks.</w:t>
      </w:r>
    </w:p>
    <w:p w14:paraId="11A2FEAB" w14:textId="460AD071" w:rsidR="00125F3A" w:rsidRPr="00125F3A" w:rsidRDefault="00125F3A" w:rsidP="0007158F">
      <w:pPr>
        <w:rPr>
          <w:sz w:val="22"/>
          <w:szCs w:val="22"/>
        </w:rPr>
      </w:pPr>
    </w:p>
    <w:sectPr w:rsidR="00125F3A" w:rsidRPr="00125F3A" w:rsidSect="00EA4B33">
      <w:footerReference w:type="default" r:id="rId12"/>
      <w:footerReference w:type="first" r:id="rId13"/>
      <w:pgSz w:w="12240" w:h="15840"/>
      <w:pgMar w:top="1008" w:right="1080" w:bottom="720" w:left="1152"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7605" w14:textId="77777777" w:rsidR="00F148B6" w:rsidRDefault="00F148B6">
      <w:r>
        <w:separator/>
      </w:r>
    </w:p>
  </w:endnote>
  <w:endnote w:type="continuationSeparator" w:id="0">
    <w:p w14:paraId="349994EB" w14:textId="77777777" w:rsidR="00F148B6" w:rsidRDefault="00F1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6962" w14:textId="77777777" w:rsidR="00F148B6" w:rsidRDefault="00F148B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DE13" w14:textId="77777777" w:rsidR="00F148B6" w:rsidRDefault="00F148B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0707" w14:textId="77777777" w:rsidR="00F148B6" w:rsidRDefault="00F148B6">
      <w:r>
        <w:separator/>
      </w:r>
    </w:p>
  </w:footnote>
  <w:footnote w:type="continuationSeparator" w:id="0">
    <w:p w14:paraId="3783672A" w14:textId="77777777" w:rsidR="00F148B6" w:rsidRDefault="00F14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8C6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BC6E73"/>
    <w:multiLevelType w:val="hybridMultilevel"/>
    <w:tmpl w:val="1B0A9E3E"/>
    <w:lvl w:ilvl="0" w:tplc="5FD4D0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6C31D50"/>
    <w:multiLevelType w:val="hybridMultilevel"/>
    <w:tmpl w:val="970049E0"/>
    <w:lvl w:ilvl="0" w:tplc="5FD4D0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4F"/>
    <w:rsid w:val="0007158F"/>
    <w:rsid w:val="000C1154"/>
    <w:rsid w:val="00125F3A"/>
    <w:rsid w:val="001D2D8C"/>
    <w:rsid w:val="001D4E5D"/>
    <w:rsid w:val="0067344A"/>
    <w:rsid w:val="00683FD1"/>
    <w:rsid w:val="00685252"/>
    <w:rsid w:val="006A509E"/>
    <w:rsid w:val="006B586E"/>
    <w:rsid w:val="006B7CD2"/>
    <w:rsid w:val="006F6013"/>
    <w:rsid w:val="00707D41"/>
    <w:rsid w:val="007D58AA"/>
    <w:rsid w:val="008E37F9"/>
    <w:rsid w:val="008F2AA5"/>
    <w:rsid w:val="00995BD7"/>
    <w:rsid w:val="009D7C14"/>
    <w:rsid w:val="00A32E4F"/>
    <w:rsid w:val="00B23E94"/>
    <w:rsid w:val="00BA67AB"/>
    <w:rsid w:val="00BD2E56"/>
    <w:rsid w:val="00CC383E"/>
    <w:rsid w:val="00CC69A4"/>
    <w:rsid w:val="00D43FFA"/>
    <w:rsid w:val="00DC1319"/>
    <w:rsid w:val="00DF44D3"/>
    <w:rsid w:val="00E34982"/>
    <w:rsid w:val="00EA4B33"/>
    <w:rsid w:val="00F148B6"/>
    <w:rsid w:val="00F93F4B"/>
    <w:rsid w:val="00FF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4B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Zachry</dc:creator>
  <cp:keywords/>
  <cp:lastModifiedBy>Helen Kelly</cp:lastModifiedBy>
  <cp:revision>8</cp:revision>
  <cp:lastPrinted>2018-04-11T12:40:00Z</cp:lastPrinted>
  <dcterms:created xsi:type="dcterms:W3CDTF">2018-04-10T20:33:00Z</dcterms:created>
  <dcterms:modified xsi:type="dcterms:W3CDTF">2018-04-11T12:42:00Z</dcterms:modified>
</cp:coreProperties>
</file>